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B9" w:rsidRDefault="006D03B9" w:rsidP="006D03B9">
      <w:pPr>
        <w:spacing w:after="0"/>
        <w:ind w:left="567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-767715</wp:posOffset>
            </wp:positionV>
            <wp:extent cx="8067675" cy="10763250"/>
            <wp:effectExtent l="19050" t="0" r="9525" b="0"/>
            <wp:wrapNone/>
            <wp:docPr id="26" name="Рисунок 25" descr="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2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3B9" w:rsidRDefault="006D03B9" w:rsidP="006D03B9">
      <w:pPr>
        <w:spacing w:after="0"/>
        <w:ind w:left="567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D03B9" w:rsidRDefault="006D03B9" w:rsidP="006D03B9">
      <w:pPr>
        <w:spacing w:after="0"/>
        <w:ind w:left="567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2033" w:rsidRPr="00A32033" w:rsidRDefault="00A32033" w:rsidP="006D03B9">
      <w:pPr>
        <w:spacing w:after="0"/>
        <w:ind w:left="284" w:firstLine="42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2033">
        <w:rPr>
          <w:rFonts w:ascii="Times New Roman" w:hAnsi="Times New Roman" w:cs="Times New Roman"/>
          <w:b/>
          <w:i/>
          <w:sz w:val="36"/>
          <w:szCs w:val="36"/>
        </w:rPr>
        <w:t>Экспериментальная деятельность  с детьми младшего возраста в детском саду.</w:t>
      </w:r>
    </w:p>
    <w:p w:rsidR="00A32033" w:rsidRPr="00A32033" w:rsidRDefault="00A32033" w:rsidP="006D03B9">
      <w:pPr>
        <w:shd w:val="clear" w:color="auto" w:fill="FFFFFF"/>
        <w:spacing w:after="0"/>
        <w:ind w:left="284" w:firstLine="42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32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по природе своей – исследователи. Исследовательская, поисковая активность – естественное состояние ребёнка, он настроен на познание окружающего мира, он хочет познавать: рвёт бумагу и смотрит, что получится; проводит опыты с разными предметами; измеряет глубину снежного покрова на участке; объём воды и т.д. Всё это объекты исследования.</w:t>
      </w:r>
    </w:p>
    <w:p w:rsidR="00A32033" w:rsidRPr="00A32033" w:rsidRDefault="00A32033" w:rsidP="006D03B9">
      <w:pPr>
        <w:shd w:val="clear" w:color="auto" w:fill="FFFFFF"/>
        <w:spacing w:after="0"/>
        <w:ind w:left="284" w:firstLine="42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32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Исследовательское поведение для дошкольника – главный источник для получения представлений о мире.</w:t>
      </w:r>
    </w:p>
    <w:p w:rsidR="00A32033" w:rsidRPr="00A32033" w:rsidRDefault="00A32033" w:rsidP="006D03B9">
      <w:pPr>
        <w:shd w:val="clear" w:color="auto" w:fill="FFFFFF"/>
        <w:spacing w:after="0"/>
        <w:ind w:left="284" w:firstLine="425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32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Наша задача – помочь детям в проведении этих исследований, сделать их полезными: при выборе объекта исследования; при поиске метода его изучения; при сборе и обобщении материала; при доведении полученного продукта до логического завершения – представление результатов, полученных в исследовании. Подбирая сведения об окружающей природе, учитывая возрастные особенности ребёнка, их интересы, касающиеся не столько выбора проблемы, сколько уровня её подачи, имеется в виду её формулировка и отбор материала. Умозаключения детей основываются на собственном практическом опыте, а не на словесной информации, которую они получают от воспитателя. Следовательно, необходимо использовать практические методы.</w:t>
      </w:r>
    </w:p>
    <w:p w:rsidR="00DC6509" w:rsidRPr="00A32033" w:rsidRDefault="00DC6509" w:rsidP="006D03B9">
      <w:pPr>
        <w:spacing w:after="0"/>
        <w:ind w:left="1418" w:firstLine="283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В детском саду мы уделяем много внимания детскому экспериментированию. Экспериментирование – это, наряду с игрой, достаточно простой и интересный метод обучения детей. Ведь знания, добытые самостоятельно, всегда являются самыми прочными. А к тому же, опыт привлекает и заинтересовывает ребенка.</w:t>
      </w:r>
    </w:p>
    <w:p w:rsidR="00DC6509" w:rsidRDefault="00DC650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 xml:space="preserve">Проводя </w:t>
      </w:r>
      <w:r w:rsidRPr="00A32033">
        <w:rPr>
          <w:rFonts w:ascii="Times New Roman" w:hAnsi="Times New Roman" w:cs="Times New Roman"/>
          <w:sz w:val="24"/>
          <w:szCs w:val="24"/>
        </w:rPr>
        <w:t xml:space="preserve">наши </w:t>
      </w:r>
      <w:r w:rsidR="00A32033" w:rsidRPr="00A32033">
        <w:rPr>
          <w:rFonts w:ascii="Times New Roman" w:hAnsi="Times New Roman" w:cs="Times New Roman"/>
          <w:sz w:val="24"/>
          <w:szCs w:val="24"/>
        </w:rPr>
        <w:t xml:space="preserve">опыты, дети </w:t>
      </w:r>
      <w:r w:rsidRPr="00A32033">
        <w:rPr>
          <w:rFonts w:ascii="Times New Roman" w:hAnsi="Times New Roman" w:cs="Times New Roman"/>
          <w:sz w:val="24"/>
          <w:szCs w:val="24"/>
        </w:rPr>
        <w:t>знакомятся с некоторыми свойствами воды,</w:t>
      </w:r>
      <w:r w:rsidR="006D03B9">
        <w:rPr>
          <w:rFonts w:ascii="Times New Roman" w:hAnsi="Times New Roman" w:cs="Times New Roman"/>
          <w:sz w:val="24"/>
          <w:szCs w:val="24"/>
        </w:rPr>
        <w:t xml:space="preserve"> </w:t>
      </w:r>
      <w:r w:rsidR="00A32033" w:rsidRPr="00A32033">
        <w:rPr>
          <w:rFonts w:ascii="Times New Roman" w:hAnsi="Times New Roman" w:cs="Times New Roman"/>
          <w:sz w:val="24"/>
          <w:szCs w:val="24"/>
        </w:rPr>
        <w:t>льда</w:t>
      </w:r>
      <w:r w:rsidRPr="00A32033">
        <w:rPr>
          <w:rFonts w:ascii="Times New Roman" w:hAnsi="Times New Roman" w:cs="Times New Roman"/>
          <w:sz w:val="24"/>
          <w:szCs w:val="24"/>
        </w:rPr>
        <w:t xml:space="preserve"> увидят, что такой привычный объект, как вода, таит в себе много неизвестного и интересного!</w:t>
      </w: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-767715</wp:posOffset>
            </wp:positionV>
            <wp:extent cx="8067675" cy="10763250"/>
            <wp:effectExtent l="19050" t="0" r="9525" b="0"/>
            <wp:wrapNone/>
            <wp:docPr id="27" name="Рисунок 25" descr="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2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</w:p>
    <w:p w:rsidR="006D03B9" w:rsidRDefault="006D03B9" w:rsidP="006D03B9">
      <w:pPr>
        <w:spacing w:after="0"/>
        <w:ind w:left="1701" w:firstLine="426"/>
        <w:rPr>
          <w:rFonts w:ascii="Times New Roman" w:hAnsi="Times New Roman" w:cs="Times New Roman"/>
          <w:sz w:val="24"/>
          <w:szCs w:val="24"/>
        </w:rPr>
      </w:pPr>
    </w:p>
    <w:p w:rsidR="006D03B9" w:rsidRPr="00A32033" w:rsidRDefault="006D03B9" w:rsidP="00CC56E8">
      <w:pPr>
        <w:spacing w:after="0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DC6509" w:rsidRPr="00A32033" w:rsidRDefault="00DC6509" w:rsidP="00CC56E8">
      <w:pPr>
        <w:spacing w:after="0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Цель экспериментирования – вести детей вверх в познании окружающего мира. Ребёнок учится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DC6509" w:rsidRPr="00A32033" w:rsidRDefault="00DC6509" w:rsidP="006D03B9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1. Установить цель эксперимента (для чего мы проводим опыт).</w:t>
      </w:r>
    </w:p>
    <w:p w:rsidR="00DC6509" w:rsidRPr="00A32033" w:rsidRDefault="00DC6509" w:rsidP="006D03B9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2. Подобрать материалы (всё необходимое для проведения опыта).</w:t>
      </w:r>
    </w:p>
    <w:p w:rsidR="00DC6509" w:rsidRPr="00A32033" w:rsidRDefault="00DC6509" w:rsidP="006D03B9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3. Обсудить процесс (что делаем).</w:t>
      </w:r>
    </w:p>
    <w:p w:rsidR="00DC6509" w:rsidRPr="00A32033" w:rsidRDefault="00DC6509" w:rsidP="006D03B9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4. Подвести итоги (какой результат).</w:t>
      </w:r>
    </w:p>
    <w:p w:rsidR="00DC6509" w:rsidRDefault="00DC6509" w:rsidP="006D03B9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5. Объяснить почему? (доступными для ребёнка словами).</w:t>
      </w:r>
    </w:p>
    <w:p w:rsidR="00DC6509" w:rsidRPr="00A32033" w:rsidRDefault="00DC6509" w:rsidP="006D03B9">
      <w:pPr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Эксперимент (Опыт) – это наблюдение за явлениями природы, которое производится в специально организованных условиях.</w:t>
      </w:r>
    </w:p>
    <w:p w:rsidR="00DC6509" w:rsidRPr="00A32033" w:rsidRDefault="00DC6509" w:rsidP="006D03B9">
      <w:pPr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</w:t>
      </w:r>
      <w:r w:rsidR="00A32033" w:rsidRPr="00A32033">
        <w:rPr>
          <w:rFonts w:ascii="Times New Roman" w:hAnsi="Times New Roman" w:cs="Times New Roman"/>
          <w:sz w:val="24"/>
          <w:szCs w:val="24"/>
        </w:rPr>
        <w:t>.</w:t>
      </w:r>
    </w:p>
    <w:p w:rsidR="00DC6509" w:rsidRPr="00A32033" w:rsidRDefault="00DC6509" w:rsidP="006D03B9">
      <w:pPr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Благодаря опытам у детей развивается способность сравнивать, делать выводы, высказывать суждения.</w:t>
      </w:r>
    </w:p>
    <w:p w:rsidR="00DC6509" w:rsidRPr="00A32033" w:rsidRDefault="00DC6509" w:rsidP="006D03B9">
      <w:pPr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 Опыты используются для ознакомления детей со свойствами песка, глины, воды.</w:t>
      </w:r>
    </w:p>
    <w:p w:rsidR="00DC6509" w:rsidRPr="00A32033" w:rsidRDefault="00DC6509" w:rsidP="00CC56E8">
      <w:pPr>
        <w:spacing w:after="0"/>
        <w:ind w:left="1276" w:firstLine="425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Предлагаем Вашему вни</w:t>
      </w:r>
      <w:r w:rsidR="00CC56E8">
        <w:rPr>
          <w:rFonts w:ascii="Times New Roman" w:hAnsi="Times New Roman" w:cs="Times New Roman"/>
          <w:sz w:val="24"/>
          <w:szCs w:val="24"/>
        </w:rPr>
        <w:t>манию некоторые опыты, которые в</w:t>
      </w:r>
      <w:r w:rsidRPr="00A32033">
        <w:rPr>
          <w:rFonts w:ascii="Times New Roman" w:hAnsi="Times New Roman" w:cs="Times New Roman"/>
          <w:sz w:val="24"/>
          <w:szCs w:val="24"/>
        </w:rPr>
        <w:t>ы можете провести со своими детьми дома.</w:t>
      </w:r>
    </w:p>
    <w:p w:rsidR="00CC56E8" w:rsidRDefault="00DC6509" w:rsidP="00CC56E8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</w:t>
      </w:r>
    </w:p>
    <w:p w:rsidR="00DC6509" w:rsidRDefault="00DC6509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 xml:space="preserve"> Знание свойств воды поможет детям понять особенности водных организмов, их приспособленность к водной среде обитания.</w:t>
      </w: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  <w:r w:rsidRPr="00CC56E8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8067675" cy="10763250"/>
            <wp:effectExtent l="19050" t="0" r="9525" b="0"/>
            <wp:wrapNone/>
            <wp:docPr id="28" name="Рисунок 25" descr="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2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CC56E8" w:rsidRDefault="00CC56E8" w:rsidP="00CC56E8">
      <w:pPr>
        <w:spacing w:after="0"/>
        <w:ind w:left="1701" w:hanging="141"/>
        <w:rPr>
          <w:rFonts w:ascii="Times New Roman" w:hAnsi="Times New Roman" w:cs="Times New Roman"/>
          <w:sz w:val="24"/>
          <w:szCs w:val="24"/>
        </w:rPr>
      </w:pPr>
    </w:p>
    <w:p w:rsidR="00DC6509" w:rsidRPr="00A32033" w:rsidRDefault="00DC6509" w:rsidP="00CC56E8">
      <w:pPr>
        <w:spacing w:after="0"/>
        <w:ind w:left="851" w:firstLine="567"/>
        <w:rPr>
          <w:rFonts w:ascii="Times New Roman" w:hAnsi="Times New Roman" w:cs="Times New Roman"/>
          <w:b/>
          <w:sz w:val="24"/>
          <w:szCs w:val="24"/>
        </w:rPr>
      </w:pPr>
      <w:r w:rsidRPr="00A32033">
        <w:rPr>
          <w:rFonts w:ascii="Times New Roman" w:hAnsi="Times New Roman" w:cs="Times New Roman"/>
          <w:b/>
          <w:sz w:val="24"/>
          <w:szCs w:val="24"/>
        </w:rPr>
        <w:t>Лёд – твёрдая вода.</w:t>
      </w:r>
    </w:p>
    <w:p w:rsidR="00DC6509" w:rsidRPr="00A32033" w:rsidRDefault="00DC6509" w:rsidP="00CC56E8">
      <w:pPr>
        <w:spacing w:after="0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DC6509" w:rsidRPr="00A32033" w:rsidRDefault="00DC6509" w:rsidP="00CC56E8">
      <w:pPr>
        <w:spacing w:after="0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</w:t>
      </w:r>
    </w:p>
    <w:p w:rsidR="00DC6509" w:rsidRPr="00A32033" w:rsidRDefault="00DC6509" w:rsidP="00CC56E8">
      <w:pPr>
        <w:spacing w:after="0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Таким же образом проследить за таянием снега. Вывод: лёд, снег – это тоже вода.</w:t>
      </w:r>
    </w:p>
    <w:p w:rsidR="00A32033" w:rsidRDefault="00A32033" w:rsidP="00CC56E8">
      <w:pPr>
        <w:spacing w:after="0"/>
        <w:ind w:left="851" w:firstLine="567"/>
        <w:rPr>
          <w:rFonts w:ascii="Times New Roman" w:hAnsi="Times New Roman" w:cs="Times New Roman"/>
          <w:sz w:val="24"/>
          <w:szCs w:val="24"/>
        </w:rPr>
      </w:pPr>
    </w:p>
    <w:p w:rsidR="00DC6509" w:rsidRPr="00A32033" w:rsidRDefault="00DC6509" w:rsidP="00CC56E8">
      <w:pPr>
        <w:spacing w:after="0"/>
        <w:ind w:left="851" w:firstLine="567"/>
        <w:rPr>
          <w:rFonts w:ascii="Times New Roman" w:hAnsi="Times New Roman" w:cs="Times New Roman"/>
          <w:b/>
          <w:sz w:val="24"/>
          <w:szCs w:val="24"/>
        </w:rPr>
      </w:pPr>
      <w:r w:rsidRPr="00A32033">
        <w:rPr>
          <w:rFonts w:ascii="Times New Roman" w:hAnsi="Times New Roman" w:cs="Times New Roman"/>
          <w:b/>
          <w:sz w:val="24"/>
          <w:szCs w:val="24"/>
        </w:rPr>
        <w:t>Пар – это тоже вода</w:t>
      </w:r>
      <w:r w:rsidR="00A32033">
        <w:rPr>
          <w:rFonts w:ascii="Times New Roman" w:hAnsi="Times New Roman" w:cs="Times New Roman"/>
          <w:b/>
          <w:sz w:val="24"/>
          <w:szCs w:val="24"/>
        </w:rPr>
        <w:t>.</w:t>
      </w:r>
    </w:p>
    <w:p w:rsidR="00DC6509" w:rsidRPr="00A32033" w:rsidRDefault="00DC6509" w:rsidP="00CC56E8">
      <w:pPr>
        <w:spacing w:after="0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DC6509" w:rsidRPr="00A32033" w:rsidRDefault="00DC6509" w:rsidP="00CC56E8">
      <w:pPr>
        <w:spacing w:after="0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Вода жидкая, может течь.</w:t>
      </w:r>
    </w:p>
    <w:p w:rsidR="00DC6509" w:rsidRPr="00A32033" w:rsidRDefault="00DC6509" w:rsidP="00CC56E8">
      <w:pPr>
        <w:spacing w:after="0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Вода бывает теплой, холодной, горячей.</w:t>
      </w:r>
    </w:p>
    <w:p w:rsidR="00CC56E8" w:rsidRDefault="00DC6509" w:rsidP="00CC56E8">
      <w:pPr>
        <w:spacing w:after="0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Дать детям стаканчики с водой разной температуры. Дети пальчиком или с помощью термометра определяют, в каком стаканчике вода холодная, а в каком горячая. Спросите ребёнка,</w:t>
      </w:r>
    </w:p>
    <w:p w:rsidR="00DC6509" w:rsidRPr="00A32033" w:rsidRDefault="00DC6509" w:rsidP="00CC56E8">
      <w:pPr>
        <w:tabs>
          <w:tab w:val="left" w:pos="1134"/>
        </w:tabs>
        <w:spacing w:after="0"/>
        <w:ind w:left="993" w:firstLine="283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 xml:space="preserve"> как получить тёплую воду? Проделайте это вместе с ним.</w:t>
      </w:r>
    </w:p>
    <w:p w:rsidR="00DC6509" w:rsidRPr="00A32033" w:rsidRDefault="00DC6509" w:rsidP="00CC56E8">
      <w:pPr>
        <w:spacing w:after="0"/>
        <w:ind w:left="1560" w:firstLine="141"/>
        <w:rPr>
          <w:rFonts w:ascii="Times New Roman" w:hAnsi="Times New Roman" w:cs="Times New Roman"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</w:rPr>
        <w:t>Можно продолжить предыдущий опыт, сравнив температуру воды до того, как в неё положили лёд, и после того, как он растаял. Почему вода стала холоднее?</w:t>
      </w:r>
    </w:p>
    <w:p w:rsidR="00DC6509" w:rsidRPr="00CC56E8" w:rsidRDefault="00A32033" w:rsidP="00CC56E8">
      <w:pPr>
        <w:spacing w:after="0"/>
        <w:ind w:left="1843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только часть опытов, которые можно провести с водой и немного рассказать детям о ее свойствах. Так, играя, они получат свои первые уроки по физике. </w:t>
      </w:r>
      <w:r w:rsidRPr="00CC56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Именно этим мы занимаемся с детьми на занятиях по экспериментальной деятельности.</w:t>
      </w:r>
    </w:p>
    <w:p w:rsidR="007C1088" w:rsidRPr="00A32033" w:rsidRDefault="007C1088" w:rsidP="00A320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1088" w:rsidRPr="00A32033" w:rsidSect="006D03B9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1088"/>
    <w:rsid w:val="00423BC4"/>
    <w:rsid w:val="006D03B9"/>
    <w:rsid w:val="007C1088"/>
    <w:rsid w:val="00A32033"/>
    <w:rsid w:val="00CC56E8"/>
    <w:rsid w:val="00DC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1</cp:revision>
  <cp:lastPrinted>2022-12-06T16:28:00Z</cp:lastPrinted>
  <dcterms:created xsi:type="dcterms:W3CDTF">2022-12-06T16:14:00Z</dcterms:created>
  <dcterms:modified xsi:type="dcterms:W3CDTF">2022-12-06T16:59:00Z</dcterms:modified>
</cp:coreProperties>
</file>