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00" w:rsidRPr="00826500" w:rsidRDefault="00826500" w:rsidP="00826500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  <w:r w:rsidRPr="00826500"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  <w:t>Консультация для родителей детей с ОВЗ</w:t>
      </w:r>
      <w:bookmarkStart w:id="0" w:name="_GoBack"/>
      <w:bookmarkEnd w:id="0"/>
    </w:p>
    <w:p w:rsidR="00826500" w:rsidRPr="00826500" w:rsidRDefault="00826500" w:rsidP="00826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6500" w:rsidRPr="00826500" w:rsidRDefault="00826500" w:rsidP="00826500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</w:pPr>
      <w:r w:rsidRPr="00826500">
        <w:rPr>
          <w:rFonts w:ascii="Trebuchet MS" w:eastAsia="Times New Roman" w:hAnsi="Trebuchet MS" w:cs="Arial"/>
          <w:b/>
          <w:bCs/>
          <w:color w:val="CC0066"/>
          <w:sz w:val="28"/>
          <w:szCs w:val="28"/>
          <w:lang w:eastAsia="ru-RU"/>
        </w:rPr>
        <w:t>Что нужно знать родителям детей с особыми возможностями здоровья</w:t>
      </w:r>
    </w:p>
    <w:p w:rsidR="00826500" w:rsidRPr="00826500" w:rsidRDefault="00826500" w:rsidP="008265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650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Уважаемые родители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Помните, что успех коррекционного обучения прежде всего определяется содружеством всех специалистов детского сада, воспитателей и вас, родителей.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не может сделать один, мы делаем вместе!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Проявляйте инициативу, обращайтесь за помощью к специалистам дошкольного учреждения,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Читайте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 А ведь чтобы поддержать ребёнка и помочь его развитию, занятия ежедневные и регулярные – условие необходимое.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Соблюдайте ВСЕ рекомендации учителя – логопеда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Нарушения речевого развития – препятствие для развития в целом, поэтому необходимо ежедневно тренировать ребёнка в выполнении 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артикуляционной гимнастики и других заданий учителя-логопеда.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ОБЩАЙТЕСЬ С РЕБЕНКОМ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Есть вопрос – есть работа мысли. Есть мысль – активизируется память.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важно ощущать стабильность и спокойствие своего окружения.</w:t>
      </w:r>
    </w:p>
    <w:p w:rsidR="00826500" w:rsidRPr="00826500" w:rsidRDefault="00826500" w:rsidP="0082650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делать НЕ НАДО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Такая </w:t>
      </w:r>
      <w:proofErr w:type="spellStart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гиперопека</w:t>
      </w:r>
      <w:proofErr w:type="spellEnd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</w:t>
      </w:r>
      <w:proofErr w:type="gramStart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 самостоятельно одеваться</w:t>
      </w:r>
      <w:proofErr w:type="gramEnd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 о домашних занятиях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</w:t>
      </w:r>
      <w:proofErr w:type="spellStart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повторени</w:t>
      </w:r>
      <w:proofErr w:type="spellEnd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изученной </w:t>
      </w:r>
      <w:proofErr w:type="gramStart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темы 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Первоначально</w:t>
      </w:r>
      <w:proofErr w:type="gramEnd"/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При получении задания внимательно ознакомьтесь с его содержанием, убедитесь, что вам все понятно. В затруднительных случаях 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главное - занятия должны быть регулярными. Вспоминать узнанное, закреплять знания вполне возможно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Будьте терпеливы с ребёнком, доброжелательны, но достаточно требовательны.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Отмечайте малейшие успехи, учите ребёнка преодолевать трудности.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Обязательно посещайте консультации педагога и открытые занятия педагогов.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Развивайте у детей специальные умения и навыки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 о своих интересах и желаниях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Отслеживайте, как идет развитие ребёнка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ребёнку. Это придаст вам уверенности и спокойствия, организует вашу жизнь.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10. 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Заботьтесь о здоровье и прививайте этот навык детям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Поддерживайте дружеские отношения с близкими, родственниками, друзьями и знакомыми.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Доброжелательно, спокойно, терпеливо и уверенно реагируйте на интерес посторонних к вашему ребёнку в присутствии незнакомых людей и вашего ребёнка. Это позволит детям сформировать такой же стиль поведения и отношений.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Помните, что ребёнок повзрослеет и ему придётся жить самостоятельно. Готовьте его к будущей жизни, говорите о ней.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11. </w:t>
      </w:r>
      <w:r w:rsidRPr="0082650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Своевременно консультируйтесь и проводите лечение ребенка у врачей</w:t>
      </w:r>
      <w:r w:rsidRPr="008265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ребёнка, нормализовать сон, активизировать работу клеток головного мозга.</w:t>
      </w:r>
    </w:p>
    <w:p w:rsidR="0029366B" w:rsidRPr="00826500" w:rsidRDefault="009F003E">
      <w:pPr>
        <w:rPr>
          <w:sz w:val="28"/>
          <w:szCs w:val="28"/>
        </w:rPr>
      </w:pPr>
    </w:p>
    <w:sectPr w:rsidR="0029366B" w:rsidRPr="0082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00"/>
    <w:rsid w:val="003C146C"/>
    <w:rsid w:val="00826500"/>
    <w:rsid w:val="009F003E"/>
    <w:rsid w:val="00B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1822A-6DF7-4A08-AC21-EF111BE0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80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9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5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71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2</cp:revision>
  <dcterms:created xsi:type="dcterms:W3CDTF">2022-04-22T05:39:00Z</dcterms:created>
  <dcterms:modified xsi:type="dcterms:W3CDTF">2022-04-22T05:51:00Z</dcterms:modified>
</cp:coreProperties>
</file>