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E2" w:rsidRPr="00AC49E2" w:rsidRDefault="00AC49E2" w:rsidP="00AC49E2">
      <w:pPr>
        <w:pStyle w:val="1"/>
        <w:jc w:val="center"/>
        <w:rPr>
          <w:color w:val="auto"/>
          <w:sz w:val="52"/>
          <w:szCs w:val="5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CD4B5E" wp14:editId="4BD12E63">
            <wp:simplePos x="0" y="0"/>
            <wp:positionH relativeFrom="column">
              <wp:posOffset>-1080135</wp:posOffset>
            </wp:positionH>
            <wp:positionV relativeFrom="paragraph">
              <wp:posOffset>-720089</wp:posOffset>
            </wp:positionV>
            <wp:extent cx="7562850" cy="10687050"/>
            <wp:effectExtent l="0" t="0" r="0" b="0"/>
            <wp:wrapNone/>
            <wp:docPr id="2" name="Рисунок 2" descr="https://ds03.infourok.ru/uploads/ex/0b26/0003c82d-1cdd1276/hello_html_1ac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26/0003c82d-1cdd1276/hello_html_1ac11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2">
        <w:rPr>
          <w:color w:val="auto"/>
          <w:sz w:val="52"/>
          <w:szCs w:val="52"/>
          <w:shd w:val="clear" w:color="auto" w:fill="FFFFFF"/>
        </w:rPr>
        <w:t>Памятка для родителей, у которых ребенок левша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папы и мамы! Ваш ребенок нуждается во внимании, поддержке и терпении. Это и есть главные условия его достижений в учебной деятельности, помните об этом!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1.Никогда не проявляйте негативного отношения к тому, что ваш ребенок левша.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2.Не демонстрируйте леворукость своего ребенка с негативной позиции посторонним и незнакомым людям.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3.Не драматизируйте неудачи своего ребенка, связанные с тем, что он левша.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4.Преодолевайте неудачи с помощью дополнительных, интересных занятий, которые помогут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школьнику справиться с учебными проблемами: откройте для своего ребенка мир лепки и рисования, вязания и плетения макраме.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5.Писать левой рукой непросто. Помогите ребенку избежать перегрузки и переутомления.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6.Не раздражайтесь, если ребенок сделал что-нибудь не так. Лучше поддержите его и отметьте успехи.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7.Демонстрируйте ребенку положительные достижения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леворуких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8.Не пытайтесь что-то делать за ребенка, в этом случае вы только усугубляете его проблемы.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9.Закрепляйте достигнутые ребенком умения, постоянно их тренируя. Помните! Леворукость ребенка не патология, а один из вариантов нормы! Среди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леворуких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достаточно талантов и гениев. Возможно, ваш ребенок – один из них.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леворукого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есть свои особенности в усвоении учебного материала, которые необходимо знать взрослым для того, чтобы помочь ему достичь успеха. </w:t>
      </w:r>
    </w:p>
    <w:p w:rsid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1537C77" wp14:editId="0ADAB5D4">
            <wp:simplePos x="0" y="0"/>
            <wp:positionH relativeFrom="column">
              <wp:posOffset>-1080135</wp:posOffset>
            </wp:positionH>
            <wp:positionV relativeFrom="paragraph">
              <wp:posOffset>-709930</wp:posOffset>
            </wp:positionV>
            <wp:extent cx="7562850" cy="10687050"/>
            <wp:effectExtent l="0" t="0" r="0" b="0"/>
            <wp:wrapNone/>
            <wp:docPr id="3" name="Рисунок 3" descr="https://ds03.infourok.ru/uploads/ex/0b26/0003c82d-1cdd1276/hello_html_1ac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26/0003c82d-1cdd1276/hello_html_1ac11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1.Ребенок должен учиться писать прямо, не загораживая себе линию строки.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2.Нельзя требовать от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леворукого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безотрывного письма.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3.При письме и рисовании свет должен падать справа.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</w:t>
      </w: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леворукие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переживают адаптацию к школе гораздо тяжелее, чем их праворукие сверстники. Они боятся насмешек одноклассников, но еще </w:t>
      </w:r>
      <w:proofErr w:type="gram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больше-негативной</w:t>
      </w:r>
      <w:proofErr w:type="gram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оценки взрослыми их деятельности.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должно терпеливо относиться к грязным тетрадям, ошибкам и караку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лям своего ребенка, помня о том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письмо дается ему гораздо труднее, чем другим детям. </w:t>
      </w: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Леворукому</w:t>
      </w:r>
      <w:proofErr w:type="spell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 надо предлагать больше заданий на развитие мелкой моторики рук. Очень хорошее упражнение – вырезание букв крупного формата из газет. Ребенок быстрее запоминает буквы, видит их в зеркальном изображении</w:t>
      </w:r>
      <w:proofErr w:type="gramStart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запоминает контуры. Еще одно упражнение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лепка букв и цифр. Это тоже помогает ребенку быстрее усвоить технику письма. </w:t>
      </w:r>
    </w:p>
    <w:p w:rsidR="00363758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помните: несмотря на праворукость нашего общества, блоху смог подковать только Левша!</w:t>
      </w: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71E" w:rsidRDefault="0030671E" w:rsidP="0030671E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bdr w:val="none" w:sz="0" w:space="0" w:color="auto" w:frame="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A8381EE" wp14:editId="121C535E">
            <wp:simplePos x="0" y="0"/>
            <wp:positionH relativeFrom="column">
              <wp:posOffset>-1080135</wp:posOffset>
            </wp:positionH>
            <wp:positionV relativeFrom="paragraph">
              <wp:posOffset>-716280</wp:posOffset>
            </wp:positionV>
            <wp:extent cx="7562850" cy="10734675"/>
            <wp:effectExtent l="0" t="0" r="0" b="9525"/>
            <wp:wrapNone/>
            <wp:docPr id="5" name="Рисунок 5" descr="https://ds03.infourok.ru/uploads/ex/0b26/0003c82d-1cdd1276/hello_html_1ac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26/0003c82d-1cdd1276/hello_html_1ac11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1E" w:rsidRPr="0030671E" w:rsidRDefault="0030671E" w:rsidP="0030671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40"/>
          <w:szCs w:val="40"/>
        </w:rPr>
      </w:pPr>
      <w:r w:rsidRPr="0030671E">
        <w:rPr>
          <w:rStyle w:val="a6"/>
          <w:rFonts w:ascii="Arial" w:hAnsi="Arial" w:cs="Arial"/>
          <w:color w:val="111111"/>
          <w:sz w:val="40"/>
          <w:szCs w:val="40"/>
          <w:bdr w:val="none" w:sz="0" w:space="0" w:color="auto" w:frame="1"/>
        </w:rPr>
        <w:t>Рекомендации педагогам при раб</w:t>
      </w:r>
      <w:r>
        <w:rPr>
          <w:rStyle w:val="a6"/>
          <w:rFonts w:ascii="Arial" w:hAnsi="Arial" w:cs="Arial"/>
          <w:color w:val="111111"/>
          <w:sz w:val="40"/>
          <w:szCs w:val="40"/>
          <w:bdr w:val="none" w:sz="0" w:space="0" w:color="auto" w:frame="1"/>
        </w:rPr>
        <w:t xml:space="preserve">оте с </w:t>
      </w:r>
      <w:proofErr w:type="spellStart"/>
      <w:r>
        <w:rPr>
          <w:rStyle w:val="a6"/>
          <w:rFonts w:ascii="Arial" w:hAnsi="Arial" w:cs="Arial"/>
          <w:color w:val="111111"/>
          <w:sz w:val="40"/>
          <w:szCs w:val="40"/>
          <w:bdr w:val="none" w:sz="0" w:space="0" w:color="auto" w:frame="1"/>
        </w:rPr>
        <w:t>леворукими</w:t>
      </w:r>
      <w:proofErr w:type="spellEnd"/>
      <w:r>
        <w:rPr>
          <w:rStyle w:val="a6"/>
          <w:rFonts w:ascii="Arial" w:hAnsi="Arial" w:cs="Arial"/>
          <w:color w:val="111111"/>
          <w:sz w:val="40"/>
          <w:szCs w:val="40"/>
          <w:bdr w:val="none" w:sz="0" w:space="0" w:color="auto" w:frame="1"/>
        </w:rPr>
        <w:t xml:space="preserve"> воспитанниками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переучивайте насильно левшу - дело не в руке, а в устройстве мозга.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Прежде чем ругать ребенка за неумение, попытайтесь понять причину его затруднений.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Внимательно и терпеливо относитесь к ошибкам, связанным с асимметрией письма и чтения: зеркальное письмо, чтение и письмо справа налево. Дайте ребенку время перестроиться, если общепринятое направление ему не свойственно.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 необычном написании ребенком букв проверьте, не связано ли это с предпочтением им направления по часовой стрелке. Если это предпочтение очень выражено, оставьте ребенка в покое.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Знайте, что девочки могут капризничать, казалось бы, без причины или по незначительным поводам из-за усталости (истощение правого, «эмоционального» полушария мозга). Мальчики в этом случае истощаются интеллектуально (снижение активности левого, «рационально-логического» полушария). Ругать их не только бесполезно, но и безнравственно.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Будьте терпеливы и внимательны к левше, помните, что он эмоционален и раним.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Обучая левшу, старайтесь сделать процесс обучения ярким и красочным, привлекайте наглядные пособия, чтобы он мог обучаться не только ушами, но и глазами и руками, не столько через слова, сколько через предметы.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переусердствуйте с соблюдением режима, если у вас ребенок левша - для него жесткое следование режиму может быть непомерно трудным.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Берегите левшу от чрезмерных нервных нагрузок, будьте осторожны и тактичны, наказывая или ругая его.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старайтесь сделать левшу таким, как все, больше доверяйте его природе. Его уникальность, непохожесть на других – это его достоинство.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обвиняйте ребенка в неумении, а помогайте ему найти пути решения проблемы.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сравнивайте ребенка с другими, хвалите за его успехи и достижения.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2F5AA4C" wp14:editId="359317BA">
            <wp:simplePos x="0" y="0"/>
            <wp:positionH relativeFrom="column">
              <wp:posOffset>-1051560</wp:posOffset>
            </wp:positionH>
            <wp:positionV relativeFrom="paragraph">
              <wp:posOffset>-739140</wp:posOffset>
            </wp:positionV>
            <wp:extent cx="7562850" cy="10687050"/>
            <wp:effectExtent l="0" t="0" r="0" b="0"/>
            <wp:wrapNone/>
            <wp:docPr id="6" name="Рисунок 6" descr="https://ds03.infourok.ru/uploads/ex/0b26/0003c82d-1cdd1276/hello_html_1ac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26/0003c82d-1cdd1276/hello_html_1ac11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Старайтесь ориентировать программу и методику обучения на конкретного ребенка или конкретную группу детей так, чтобы можно было максимально раскрыть их возможности, опереться на свойственный им тип мышления.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Имейте в виду, что педагог, который ругает ребенка за то, что он чего-то не знает или не умеет, подобен врачу, который ругает больного за то, что тот болен.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Необходимо знать, что успешность обучения ребенка по той или иной методике зависит от того, какой тип функциональной организации мозга присущ именно этому ребенку, т. е. на какой тип мозга, а значит, и тип мышления рассчитана данная методика.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Постарайтесь не разрушать так называемую «врожденную грамотность», если ее основы от природы заложены в ребенке.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Пытаясь добиться грамотного письма от конкретного ребенка, ищите причины именно его неграмотности, анализируйте его ошибки. В противном случае ваши усилия могут бить мимо цели и даже разрушать те немногие островки грамотности, которые есть у данного ребенка.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Если у вас трудности в общении с ребенком, если вы не </w:t>
      </w:r>
      <w:proofErr w:type="gramStart"/>
      <w:r>
        <w:rPr>
          <w:rFonts w:ascii="Arial" w:hAnsi="Arial" w:cs="Arial"/>
          <w:color w:val="111111"/>
        </w:rPr>
        <w:t>понимаете</w:t>
      </w:r>
      <w:proofErr w:type="gramEnd"/>
      <w:r>
        <w:rPr>
          <w:rFonts w:ascii="Arial" w:hAnsi="Arial" w:cs="Arial"/>
          <w:color w:val="111111"/>
        </w:rPr>
        <w:t xml:space="preserve"> друг друга, не спешите обвинять его в этом. Возможно, у вас разные типы функциональной организации мозга, а значит, вы по-разному мыслите, воспринимаете, чувствуете, т. е. дело не только в ребенке, но и в вас. Он не плохой, а просто другой!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чего не заметили вы.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Признайте за ребенком право на индивидуальность, право быть другим.</w:t>
      </w:r>
    </w:p>
    <w:p w:rsidR="0030671E" w:rsidRDefault="0030671E" w:rsidP="0030671E">
      <w:pPr>
        <w:pStyle w:val="a5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</w:rPr>
      </w:pPr>
      <w:bookmarkStart w:id="0" w:name="_GoBack"/>
      <w:bookmarkEnd w:id="0"/>
      <w:r>
        <w:rPr>
          <w:rFonts w:ascii="Arial" w:hAnsi="Arial" w:cs="Arial"/>
          <w:color w:val="111111"/>
        </w:rPr>
        <w:t>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недоступны нашему пониманию. Поэтому главной своей заповедью сделайте - «не навреди».</w:t>
      </w:r>
    </w:p>
    <w:p w:rsidR="0030671E" w:rsidRDefault="0030671E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9E2" w:rsidRPr="00AC49E2" w:rsidRDefault="00AC49E2" w:rsidP="00AC49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C49E2" w:rsidRPr="00AC49E2" w:rsidSect="00AC49E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E2"/>
    <w:rsid w:val="00140DBB"/>
    <w:rsid w:val="00293F1F"/>
    <w:rsid w:val="002A6946"/>
    <w:rsid w:val="0030671E"/>
    <w:rsid w:val="003413DB"/>
    <w:rsid w:val="00363758"/>
    <w:rsid w:val="003B5202"/>
    <w:rsid w:val="003C6272"/>
    <w:rsid w:val="004055E0"/>
    <w:rsid w:val="004608DC"/>
    <w:rsid w:val="00646171"/>
    <w:rsid w:val="007129A8"/>
    <w:rsid w:val="00751F5A"/>
    <w:rsid w:val="00872A4F"/>
    <w:rsid w:val="008E47F7"/>
    <w:rsid w:val="00945AB8"/>
    <w:rsid w:val="00A0473D"/>
    <w:rsid w:val="00A64EC9"/>
    <w:rsid w:val="00AC49E2"/>
    <w:rsid w:val="00B60FEC"/>
    <w:rsid w:val="00B85A86"/>
    <w:rsid w:val="00DA71D2"/>
    <w:rsid w:val="00DE6974"/>
    <w:rsid w:val="00E46AC7"/>
    <w:rsid w:val="00E95432"/>
    <w:rsid w:val="00F16307"/>
    <w:rsid w:val="00F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9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9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C4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0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6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9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9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C4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0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2017-08-16T15:11:00Z</dcterms:created>
  <dcterms:modified xsi:type="dcterms:W3CDTF">2017-08-20T16:14:00Z</dcterms:modified>
</cp:coreProperties>
</file>