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48" w:rsidRPr="00617548" w:rsidRDefault="00617548" w:rsidP="006175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617548" w:rsidRPr="00617548" w:rsidRDefault="00617548" w:rsidP="006175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учитель- логопед Федотова М.А</w:t>
      </w:r>
    </w:p>
    <w:p w:rsidR="00617548" w:rsidRDefault="00617548" w:rsidP="00106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</w:p>
    <w:p w:rsidR="00E40F00" w:rsidRPr="00106C03" w:rsidRDefault="00E40F00" w:rsidP="00106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106C03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781300" cy="3578546"/>
            <wp:effectExtent l="0" t="0" r="0" b="3175"/>
            <wp:wrapSquare wrapText="bothSides"/>
            <wp:docPr id="3" name="Рисунок 3" descr="hello_html_544d9a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44d9a3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5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C03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«Учимся говорить»</w:t>
      </w:r>
    </w:p>
    <w:p w:rsidR="00E40F00" w:rsidRPr="00E40F00" w:rsidRDefault="00E40F00" w:rsidP="00E4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03" w:rsidRDefault="00106C03" w:rsidP="00E4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06C03" w:rsidRPr="00106C03" w:rsidRDefault="00106C03" w:rsidP="00E4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E40F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СЛОВАРЬ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с недоразвитием речи беднее, чем у их развивающихся «по плану» сверстников.</w:t>
      </w:r>
    </w:p>
    <w:p w:rsidR="00E40F00" w:rsidRPr="00106C03" w:rsidRDefault="00E40F00" w:rsidP="00E4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E40F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ФОНЕТИКЕ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характерны недостатки, связанные с неправильным произношением отдельных звуков.</w:t>
      </w:r>
    </w:p>
    <w:p w:rsidR="00106C03" w:rsidRPr="00106C03" w:rsidRDefault="00106C03" w:rsidP="00106C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03" w:rsidRPr="00106C03" w:rsidRDefault="00106C03" w:rsidP="00106C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106C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СЛОВООБРАЗОВАНИЯ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затруднение вызывает разграничение оттенков значения слова.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Преобладающими в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ГРАММАТИКЕ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ошибки на нарушение управления, преимущественно глагольного. Дети неправильно употребляют предлоги при именах существительных, заменяют формы одного падежа формами другого. Характерно и нарушение форм согласования по родам при именах существительных среднего рода («чистый окно»), нарушение залоговых форм, упрощение сложных союзов и др.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дети порой не понимают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ЗНАЧЕНИЯ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многих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СЛОВ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умеют составлять предложения, рассказ по серии картинок.</w:t>
      </w:r>
    </w:p>
    <w:p w:rsidR="00E40F00" w:rsidRPr="00106C03" w:rsidRDefault="00E40F00" w:rsidP="00CC5B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у них </w:t>
      </w: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СВЯЗНОЙ РЕЧИ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задерживается до 3 лет и более.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 </w:t>
      </w:r>
      <w:r w:rsidRPr="00106C03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lang w:eastAsia="ru-RU"/>
        </w:rPr>
        <w:t>НЕОБХОДИМА ПОСТОЯННАЯ РАБОТА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обогащению активного словаря, над грамматическим строем и развитием связной речи ребенка.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повезет и на вашем пути встретится хороший </w:t>
      </w:r>
      <w:r w:rsidRPr="00106C03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lang w:eastAsia="ru-RU"/>
        </w:rPr>
        <w:t>ЛОГОПЕД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посоветует интересные пособия по логопедии для занятий с малышом.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ОБРАТИТЕ ВНИМАНИЕ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лет до трех с крохой лучше заниматься родителям. Упражняться с чужой тетей ребенок вряд ли захочет. А для малыша с ЗРР важен каждый день. Время терять нельзя. Не стоит хвалиться тем, что ваш ребенок в 2,5 года умеет уже считать до 10 или зазубрил длиннющий стишок Агнии </w:t>
      </w:r>
      <w:proofErr w:type="spellStart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детей раннего возраста это не главное. 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них самое важное – научиться ориентироваться в ближайшем предметном мире. Кроха должен знать, что это серое животное, которое мяукает и мурлычет, — киска, а это пасется на лугу — корова; что чай надо пить, а булочку кушать, жевать, машинка едет, а самолет летит высоко и т.п. Малыш должен понимать, что словом «стол» называется не только ваш стол на трех ножках, под который он любит забираться, но и письменный, журнальный, кухонный столы.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возрасте важно расширять словарь детей в первую очередь за счет имен существительных, а за ними уже и </w:t>
      </w:r>
      <w:proofErr w:type="gramStart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глаголами</w:t>
      </w:r>
      <w:proofErr w:type="gramEnd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прилагательными: «Кто это?» — «Это мальчик», «Что он делает?» — «Мальчик играет»; «Что это?» — «Это ручеек», «Ручеек звенит, струится, журчит».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нужно отрабатывать эти модели, включая в них новые слова с наиболее часто употребляемыми предлогами: «в», «на», «за», «около», «над», «под». Например, «Где лежит игрушка?» (Ответ: «Около книги»).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начнете видеть первые результаты своей работы, помогите крохе овладеть механизмом соединения слов в предложении. Основными вопросами, с помощью которых закрепляются грамматические формы в моделях словосочетаний и предложений, являются вопросы косвенных падежей (например — «Что Таня достает из волшебного сундучка?» — «Куклу, кубики, бусы». — «На чем Таня будет перевозить свои игрушки?» — «На вертолетах — на вертолете; на машинах — на машине». — «Чего нет у Тани?» — «Автобуса, лодок» и др.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через полгода вы увидите, что малыш уже способен включать различные словосочетания в предложение: их можно будет расширять за счет возможной сочетаемости слов по типу согласования, управления и примыкания (наприме</w:t>
      </w:r>
      <w:r w:rsidR="00106C03" w:rsidRPr="00106C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4B5DA941" wp14:editId="63330DE9">
            <wp:simplePos x="0" y="0"/>
            <wp:positionH relativeFrom="column">
              <wp:posOffset>0</wp:posOffset>
            </wp:positionH>
            <wp:positionV relativeFrom="line">
              <wp:posOffset>-367030</wp:posOffset>
            </wp:positionV>
            <wp:extent cx="2457450" cy="4086225"/>
            <wp:effectExtent l="0" t="0" r="0" b="9525"/>
            <wp:wrapSquare wrapText="bothSides"/>
            <wp:docPr id="1" name="Рисунок 1" descr="hello_html_514406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4406f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«Это маленький весенний ручеек. Весенний ручеек 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струится (журчит) весело (звонко)</w:t>
      </w:r>
      <w:proofErr w:type="gramStart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».Кроме</w:t>
      </w:r>
      <w:proofErr w:type="gramEnd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необходимо учить детей дифференцировать слова, близкие по звучанию (уточка — удочка, бочка — почка, бабочка — папочка), выделять заданный звук из ряда других звуков и из слов, определять место звука в слове (в начале, в середине, в конце), придумывать слова на заданную букву.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трудной для детей с недоразвитием речи является слоговая структура и </w:t>
      </w:r>
      <w:proofErr w:type="spellStart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звуконаполняемость</w:t>
      </w:r>
      <w:proofErr w:type="spellEnd"/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слов. Поэтому следует научить их обращать </w:t>
      </w: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на изменения смысла слов при пропуске и перестановке слогов («рога — гора»).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нужно учить детей воспринимать и воспроизводить заданное количество хлопков, заданный ритм.</w:t>
      </w: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00" w:rsidRDefault="00E40F00" w:rsidP="00106C0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  <w:lang w:eastAsia="ru-RU"/>
        </w:rPr>
        <w:t>ВНИМАНИЕ, родители!</w:t>
      </w:r>
    </w:p>
    <w:p w:rsidR="00106C03" w:rsidRPr="00106C03" w:rsidRDefault="00106C03" w:rsidP="00106C0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F00" w:rsidRPr="00106C03" w:rsidRDefault="00E40F00" w:rsidP="00CC5B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06C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Чем раньше будет начата работа по преодолению недоразвития речи, тем эффективнее будут результаты!</w:t>
      </w:r>
      <w:r w:rsidRPr="00106C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E40F00" w:rsidRPr="00106C03" w:rsidRDefault="00E40F00" w:rsidP="00CC5B70">
      <w:pPr>
        <w:shd w:val="clear" w:color="auto" w:fill="E1E4D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6C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0F69" w:rsidRPr="00106C03" w:rsidRDefault="009C0F69" w:rsidP="00CC5B70">
      <w:pPr>
        <w:jc w:val="both"/>
        <w:rPr>
          <w:sz w:val="28"/>
          <w:szCs w:val="28"/>
        </w:rPr>
      </w:pPr>
    </w:p>
    <w:sectPr w:rsidR="009C0F69" w:rsidRPr="00106C03" w:rsidSect="006175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0BC"/>
    <w:multiLevelType w:val="multilevel"/>
    <w:tmpl w:val="5F02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D380A"/>
    <w:multiLevelType w:val="multilevel"/>
    <w:tmpl w:val="46F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C5650"/>
    <w:multiLevelType w:val="multilevel"/>
    <w:tmpl w:val="00D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73621"/>
    <w:multiLevelType w:val="multilevel"/>
    <w:tmpl w:val="B90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E7E86"/>
    <w:multiLevelType w:val="multilevel"/>
    <w:tmpl w:val="58F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AA"/>
    <w:rsid w:val="00106C03"/>
    <w:rsid w:val="00617548"/>
    <w:rsid w:val="00644AAA"/>
    <w:rsid w:val="009C0F69"/>
    <w:rsid w:val="00CC5B70"/>
    <w:rsid w:val="00D360E1"/>
    <w:rsid w:val="00E4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E258"/>
  <w15:chartTrackingRefBased/>
  <w15:docId w15:val="{757B3025-E3F3-4F30-810C-4A275BA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82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596</Words>
  <Characters>3398</Characters>
  <Application>Microsoft Office Word</Application>
  <DocSecurity>0</DocSecurity>
  <Lines>28</Lines>
  <Paragraphs>7</Paragraphs>
  <ScaleCrop>false</ScaleCrop>
  <Company>HP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2020-08-13T07:28:00Z</dcterms:created>
  <dcterms:modified xsi:type="dcterms:W3CDTF">2020-08-13T08:34:00Z</dcterms:modified>
</cp:coreProperties>
</file>