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2B3F" w:rsidRDefault="00262B3F" w:rsidP="00606603">
      <w:pPr>
        <w:shd w:val="clear" w:color="auto" w:fill="FFFFFF"/>
        <w:spacing w:after="144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</w:p>
    <w:p w:rsidR="00606603" w:rsidRPr="00606603" w:rsidRDefault="00606603" w:rsidP="00606603">
      <w:pPr>
        <w:shd w:val="clear" w:color="auto" w:fill="FFFFFF"/>
        <w:spacing w:after="144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  <w:r w:rsidRPr="00606603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  <w:t>ГОТОВИМСЯ К ШКОЛЕ: зрительно-моторная координация</w:t>
      </w:r>
    </w:p>
    <w:p w:rsidR="00606603" w:rsidRPr="00606603" w:rsidRDefault="00606603" w:rsidP="0060660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06603" w:rsidRPr="00606603" w:rsidRDefault="00606603" w:rsidP="00D662B2">
      <w:pPr>
        <w:shd w:val="clear" w:color="auto" w:fill="FFFFFF"/>
        <w:spacing w:after="0" w:line="336" w:lineRule="atLeast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0660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Хотелось бы, чтобы родители имели большее представление о такой важной составляющей школьной готовности, как зрительно – моторная координация. Зрительно – моторная координация – это согласованная одновременная деятельность зрительного и двигательного анализаторов. Другими словами – это скоординированная работа системы "глаз-рука": глаз видит – рука выполняет. На базе зрительно – моторной координации формируются графо-моторные навыки, являющиеся составляющей функции письма.</w:t>
      </w:r>
    </w:p>
    <w:p w:rsidR="00606603" w:rsidRPr="00606603" w:rsidRDefault="00606603" w:rsidP="00D662B2">
      <w:pPr>
        <w:shd w:val="clear" w:color="auto" w:fill="FFFFFF"/>
        <w:spacing w:after="150" w:line="336" w:lineRule="atLeast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0660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   Современными исследованиями доказано, что у большого количества детей, поступивших в 1 класс, наблюдается недостаточность развития мелких мышц рук и умения пользоваться ручкой и карандашом в качестве графических инструментов. Включение такого ребенка в учебный процесс приводит к эмоциональным перегрузкам, истощению с тяжелыми последствиями для здоровья ученика. Поэтому развитию мелкой моторики, а также согласованных движений глаз и рук нужно уделять внимание на протяжении всего дошкольного детства. Зрительно-моторная координация тесно связана с мелкой моторикой рук и зрительным восприятием. Если какая-то из этих функций нарушена, у ребенка будет недостаточно развита и зрительно – моторная координация.</w:t>
      </w:r>
      <w:r w:rsidRPr="0060660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 xml:space="preserve">       Проверить уровень </w:t>
      </w:r>
      <w:proofErr w:type="spellStart"/>
      <w:r w:rsidRPr="0060660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сформированности</w:t>
      </w:r>
      <w:proofErr w:type="spellEnd"/>
      <w:r w:rsidRPr="0060660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ручной моторики можно с помощью небольшого теста - упражнения - «Пальчики здороваются». Необходимо попросить ребёнка попеременно касаться четырьмя пальцами правой руки большого пальца этой же руки, затем это упражнение выполняется левой рукой, далее обеими руками. Ребёнок уже в возрасте 4 лет должен справляться с данным упражнением.</w:t>
      </w:r>
      <w:r w:rsidRPr="0060660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       Зрительное восприятие можно оценить по тому, как ребенок складывает картинку, разрезанную на несколько частей (количество частей и характер разрезов зависит от возраста ребенка), выполняет постройку из кубиков или палочек. Если ребенок не может самостоятельно сложить картинку или выполнить постройку по образцу, можно говорить о недоразвитии зрительного восприятия. Когда ребенок выполняет постройку как бы в зеркальном отражении – налицо нарушение зрительной оптико-пространственной ориентировки. Любые задания на копирование геометрических фигур, простейших рисунков, схем, букв, цифр, а также на конструирование по заданному образцу очень помогают детям в развитии необходимых навыков.</w:t>
      </w:r>
      <w:r w:rsidRPr="0060660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 xml:space="preserve">      В подготовительной группе детского сада у детей выявляют уровень </w:t>
      </w:r>
      <w:proofErr w:type="spellStart"/>
      <w:r w:rsidRPr="0060660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сформированности</w:t>
      </w:r>
      <w:proofErr w:type="spellEnd"/>
      <w:r w:rsidRPr="0060660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зрительно – моторной координации с помощью теста на срисовывание (копирование) фигур. Интересен тот факт, что неплохо рисующие дети могут иметь проблемы со зрительно-моторной координацией, так как рисовать по памяти или замыслу легче, чем срисовывать, сличая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свое изображение с заданным.</w:t>
      </w:r>
      <w:r w:rsidRPr="0060660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 xml:space="preserve">      </w:t>
      </w:r>
      <w:proofErr w:type="spellStart"/>
      <w:r w:rsidRPr="0060660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Скоординированность</w:t>
      </w:r>
      <w:proofErr w:type="spellEnd"/>
      <w:r w:rsidRPr="0060660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работы пары "глаз-рука" самостоятельно не развивается, необходима работа в данном направлении. Первые координации, которые возникают между глазом и рукой, появляются, когда у младенца соединяются поле зрения и поле действия, взгляд ребенка следует за рукой, а затем направляет ее. К 9 месяцам в норме ребенок начинает </w:t>
      </w:r>
      <w:r w:rsidRPr="0060660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исследовать предметы путем повторяемых проб (сыпет, передвигает, катит и т.д.). Он направляет свой взор и руку к цели. Задача взрослого – правильно организовать предметную среду, а если наблюдается отставание – стимулировать действия ребенка. Работа над развитием мелкой моторики начинается с массажа кистей рук, который полезно делать в младенческом возрасте. В этот период рекомендуется поглаживать кисти рук в направлении от кончиков пальцев к запястью, а также сгибать и разгибать каждый пальчик в отдельности.</w:t>
      </w:r>
    </w:p>
    <w:p w:rsidR="00606603" w:rsidRPr="00606603" w:rsidRDefault="00606603" w:rsidP="00D662B2">
      <w:pPr>
        <w:shd w:val="clear" w:color="auto" w:fill="FFFFFF"/>
        <w:spacing w:after="150" w:line="336" w:lineRule="atLeast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0660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 Дети постарше с нарушением тонуса тоже нуждаются в массаже рук, после 3 лет хорошо подключать также самомассаж. Детям очень нравится массаж с помощью колючего мячика, который легко превратить в игру. Для развития мелкой моторики рук существует множество тренажеров (замочки, пуговицы, «</w:t>
      </w:r>
      <w:proofErr w:type="spellStart"/>
      <w:r w:rsidRPr="0060660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нажималочки</w:t>
      </w:r>
      <w:proofErr w:type="spellEnd"/>
      <w:r w:rsidRPr="0060660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», шнуровки, «</w:t>
      </w:r>
      <w:proofErr w:type="spellStart"/>
      <w:r w:rsidRPr="0060660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втыкалочки</w:t>
      </w:r>
      <w:proofErr w:type="spellEnd"/>
      <w:r w:rsidRPr="0060660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»). Их можно изготовить своими руками. Для повышения мышечной силы пальцев рук можно использовать эспандеры, в качестве которых можно использовать мячи, цилиндры, кольца. Всем известны и любимы пальчиковые игры. Они бывают нескольких видов. - Статические пальцевые позы – удержание в течение нескольких секунд заданной позы. Например, упражнение «зайчик». Указательный и средний пальцы правой и левой рук одновременно вытянуты вверх, мизинцы и безымянные пальцы прижаты к ладони большим пальцем. Удерживать пальцы в таком положении на счет до 5-10.</w:t>
      </w:r>
    </w:p>
    <w:p w:rsidR="00606603" w:rsidRPr="00606603" w:rsidRDefault="00606603" w:rsidP="00D662B2">
      <w:pPr>
        <w:shd w:val="clear" w:color="auto" w:fill="FFFFFF"/>
        <w:spacing w:after="150" w:line="336" w:lineRule="atLeast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0660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Упражнение «собачка». Указательные пальцы и мизинцы рук одновременно поднять вверх. Остальные пальцы выпрямить и собрать в щепотку, имитирую собачью морду. Удерживать пальцы в напряжении на счет до 5-10, затем встряхнуть руками.</w:t>
      </w:r>
      <w:r w:rsidRPr="0060660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     Динамические упражнения – выполнение ряда последовательно или одновременно организованных движений.</w:t>
      </w:r>
    </w:p>
    <w:p w:rsidR="00606603" w:rsidRPr="00606603" w:rsidRDefault="00606603" w:rsidP="00D662B2">
      <w:pPr>
        <w:shd w:val="clear" w:color="auto" w:fill="FFFFFF"/>
        <w:spacing w:after="150" w:line="336" w:lineRule="atLeast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0660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 «Веселые маляры» - синхронные движения кистей обеих рук вправо –влево, затем с подключением кистевого замаха («красим забор»).</w:t>
      </w:r>
    </w:p>
    <w:p w:rsidR="00606603" w:rsidRPr="00606603" w:rsidRDefault="00606603" w:rsidP="00D662B2">
      <w:pPr>
        <w:shd w:val="clear" w:color="auto" w:fill="FFFFFF"/>
        <w:spacing w:after="150" w:line="336" w:lineRule="atLeast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0660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«Солнышко» - ладонь одной руки с раздвинутыми пальцами – «лучиками» положить на стол. Поочередно каждым пальчиком постукивать о стол.</w:t>
      </w:r>
    </w:p>
    <w:p w:rsidR="00606603" w:rsidRPr="00606603" w:rsidRDefault="00606603" w:rsidP="00D662B2">
      <w:pPr>
        <w:shd w:val="clear" w:color="auto" w:fill="FFFFFF"/>
        <w:spacing w:after="150" w:line="336" w:lineRule="atLeast"/>
        <w:ind w:firstLine="426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bookmarkStart w:id="0" w:name="_GoBack"/>
      <w:bookmarkEnd w:id="0"/>
      <w:r w:rsidRPr="0060660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Развитие пальцев и кисти рук достигается правильно организованным рисованием, лепкой, конструированием и другими продуктивными видами деятельности (нанизывание бус на нить, гравюры, и т.д.).</w:t>
      </w:r>
    </w:p>
    <w:p w:rsidR="00606603" w:rsidRPr="00606603" w:rsidRDefault="00606603" w:rsidP="00D662B2">
      <w:pPr>
        <w:shd w:val="clear" w:color="auto" w:fill="FFFFFF"/>
        <w:spacing w:after="150" w:line="336" w:lineRule="atLeast"/>
        <w:ind w:firstLine="426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0660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Специальная работа по формированию зрительно-моторной координации у детей с 3 лет начинается с тренировки движений глаз (прослеживание взором различных линий), с рукой и без ее сопровождения. Затем следует обведение пальцем контуров предметов, и только потом включается рисование по контуру, пунктиру, точкам. Чтобы выработать навык плавного движения ручкой начинаем с обведения слабо прорисованных контуров. Имеющим отставание в развитии мелкой моторики детям предлагаем только карандаш: ручка скользит, и ощущения руки от движения ручки слабее, чем при рисовании карандашом.</w:t>
      </w:r>
    </w:p>
    <w:p w:rsidR="00606603" w:rsidRPr="00606603" w:rsidRDefault="00606603" w:rsidP="00D662B2">
      <w:pPr>
        <w:shd w:val="clear" w:color="auto" w:fill="FFFFFF"/>
        <w:spacing w:after="150" w:line="336" w:lineRule="atLeast"/>
        <w:ind w:firstLine="567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0660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В старшем дошкольном возрасте ребенок начинает писать в прописях. Важно сразу приучить к правильному положению тетради и карандаша (ручки). Наиболее оптимальное положение пальцев: ручка лежит на верхней фаланге пальца, фиксируется большим и указательным пальцем, при этом большой палец несколько выше указательного. Кисть </w:t>
      </w:r>
      <w:r w:rsidRPr="0060660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опирается на мизинец, средний и безымянный пальцы. Расстояние от кончика пера до указательного пальца должно быть 1,5 – 2,5 см. Чтобы ребенок соблюдал это расстояние, можно указать границу на ручке маркером. Верхний край ручки указывает на плечо пишущей руки, при этом локоть не отрывается от стола, а кисть в движении. Рука, незанятая письмом, лежит на столе параллельно его краю. За столом ребенок должен сидеть прямо, голова слегка наклонена, ноги согнуты под прямым углом, ступни ног перпендикулярно к полу. Стул задвигается под стол так, чтобы при опоре на спинку стула между грудью и столом помещался кулак. Расстояние от глаз до тетради должно быть не менее 30 см. Во время письма ребенок опирается о спинку стола поясницей.</w:t>
      </w:r>
    </w:p>
    <w:p w:rsidR="00606603" w:rsidRPr="00606603" w:rsidRDefault="00606603" w:rsidP="00D662B2">
      <w:pPr>
        <w:shd w:val="clear" w:color="auto" w:fill="FFFFFF"/>
        <w:spacing w:line="336" w:lineRule="atLeast"/>
        <w:ind w:firstLine="426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0660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Для развития зрительно-моторной координации в работе со старшими дошкольниками используются тетради в крупную клетку и крупную линейку, а также готовые прописи. Зарекомендовали себя пособия Иншаковой О.Б. «Развитие и коррекция графо-моторных навыков у детей 5 - 7 лет», Безруких М.М. «Прописи для первоклассников с трудностями обучения письму и </w:t>
      </w:r>
      <w:proofErr w:type="spellStart"/>
      <w:r w:rsidRPr="0060660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леворуких</w:t>
      </w:r>
      <w:proofErr w:type="spellEnd"/>
      <w:r w:rsidRPr="0060660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».</w:t>
      </w:r>
    </w:p>
    <w:p w:rsidR="00305B5A" w:rsidRDefault="00305B5A"/>
    <w:sectPr w:rsidR="00305B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EB3"/>
    <w:rsid w:val="00262B3F"/>
    <w:rsid w:val="00305B5A"/>
    <w:rsid w:val="00317EB3"/>
    <w:rsid w:val="00606603"/>
    <w:rsid w:val="00716C09"/>
    <w:rsid w:val="00D662B2"/>
    <w:rsid w:val="00FB7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3FE4F2-D744-40DA-B2FB-20A5235BF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990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88019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43134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30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97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1076</Words>
  <Characters>6139</Characters>
  <Application>Microsoft Office Word</Application>
  <DocSecurity>0</DocSecurity>
  <Lines>51</Lines>
  <Paragraphs>14</Paragraphs>
  <ScaleCrop>false</ScaleCrop>
  <Company/>
  <LinksUpToDate>false</LinksUpToDate>
  <CharactersWithSpaces>7201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логопед</dc:creator>
  <cp:keywords/>
  <dc:description/>
  <cp:lastModifiedBy>RePack by Diakov</cp:lastModifiedBy>
  <cp:revision>5</cp:revision>
  <dcterms:created xsi:type="dcterms:W3CDTF">2019-10-14T13:30:00Z</dcterms:created>
  <dcterms:modified xsi:type="dcterms:W3CDTF">2019-11-02T09:01:00Z</dcterms:modified>
</cp:coreProperties>
</file>